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2E2380">
                <w:rPr>
                  <w:rFonts w:asciiTheme="majorHAnsi" w:hAnsiTheme="majorHAnsi"/>
                  <w:sz w:val="20"/>
                  <w:szCs w:val="20"/>
                </w:rPr>
                <w:t>NHP35</w:t>
              </w:r>
              <w:r w:rsidR="000F6B57">
                <w:rPr>
                  <w:rFonts w:asciiTheme="majorHAnsi" w:hAnsiTheme="majorHAnsi"/>
                  <w:sz w:val="20"/>
                  <w:szCs w:val="20"/>
                </w:rPr>
                <w:t xml:space="preserve">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165960205" w:edGrp="everyone"/>
    <w:p w:rsidR="00AF3758" w:rsidRPr="00592A95" w:rsidRDefault="009763B4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0D7D">
            <w:rPr>
              <w:rFonts w:ascii="MS Gothic" w:eastAsia="MS Gothic" w:hAnsi="MS Gothic" w:hint="eastAsia"/>
            </w:rPr>
            <w:t>☒</w:t>
          </w:r>
        </w:sdtContent>
      </w:sdt>
      <w:permEnd w:id="116596020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proofErr w:type="gramEnd"/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006459247" w:edGrp="everyone"/>
    <w:p w:rsidR="001F5E9E" w:rsidRPr="001F5E9E" w:rsidRDefault="009763B4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006459247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763B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1323446720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32344672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4668059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4466805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763B4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54403235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4403235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4113432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4113432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763B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50941976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0941976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9760504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9760504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9763B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18498086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498086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8751065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87510652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763B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74143053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143053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0043497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0043497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763B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21159668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1159668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8074984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8074984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763B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05004864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048644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2948075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29480750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9763B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4504704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4504704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189360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189360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  <w:bookmarkStart w:id="0" w:name="_GoBack"/>
        <w:bookmarkEnd w:id="0"/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9763B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505848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05848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1111277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1111277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0E0D7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Pam Towery; </w:t>
          </w:r>
          <w:hyperlink r:id="rId9" w:history="1">
            <w:r w:rsidRPr="00DE79F9">
              <w:rPr>
                <w:rStyle w:val="Hyperlink"/>
                <w:rFonts w:asciiTheme="majorHAnsi" w:hAnsiTheme="majorHAnsi" w:cs="Arial"/>
                <w:sz w:val="20"/>
                <w:szCs w:val="20"/>
              </w:rPr>
              <w:t>ptowery@astate.edu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870-680-4688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A5509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55095">
            <w:rPr>
              <w:rFonts w:asciiTheme="majorHAnsi" w:hAnsiTheme="majorHAnsi" w:cs="Arial"/>
              <w:b/>
              <w:sz w:val="20"/>
              <w:szCs w:val="20"/>
            </w:rPr>
            <w:t xml:space="preserve">NS 3113 Nutrition Through Life Cycle </w:t>
          </w:r>
          <w:proofErr w:type="gramStart"/>
          <w:r w:rsidRPr="00A55095">
            <w:rPr>
              <w:rFonts w:asciiTheme="majorHAnsi" w:hAnsiTheme="majorHAnsi" w:cs="Arial"/>
              <w:b/>
              <w:sz w:val="20"/>
              <w:szCs w:val="20"/>
            </w:rPr>
            <w:t>I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0E0D7D">
            <w:rPr>
              <w:rFonts w:asciiTheme="majorHAnsi" w:hAnsiTheme="majorHAnsi" w:cs="Arial"/>
              <w:sz w:val="20"/>
              <w:szCs w:val="20"/>
            </w:rPr>
            <w:t>Special</w:t>
          </w:r>
          <w:proofErr w:type="gramEnd"/>
          <w:r w:rsidR="000E0D7D">
            <w:rPr>
              <w:rFonts w:asciiTheme="majorHAnsi" w:hAnsiTheme="majorHAnsi" w:cs="Arial"/>
              <w:sz w:val="20"/>
              <w:szCs w:val="20"/>
            </w:rPr>
            <w:t xml:space="preserve"> nutritional needs and interventions for fetal development, pregnant and lactating women, and infants are explored.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Prerequisites, Admission to the Dietetics Program. Fall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6-07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E0D7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7/1/2016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0E0D7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Wording change for clarification on course content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B94737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525</w:t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B94737" w:rsidRDefault="00B94737" w:rsidP="00B94737">
          <w:proofErr w:type="gramStart"/>
          <w:r>
            <w:t>Nutritional Science (NS) NS 2203.</w:t>
          </w:r>
          <w:proofErr w:type="gramEnd"/>
          <w:r>
            <w:t xml:space="preserve"> </w:t>
          </w:r>
          <w:proofErr w:type="gramStart"/>
          <w:r>
            <w:t>Basic Human Nutrition</w:t>
          </w:r>
          <w:r>
            <w:t> </w:t>
          </w:r>
          <w:r>
            <w:t> </w:t>
          </w:r>
          <w:r>
            <w:t xml:space="preserve"> Basic concepts of nutrition including factors that have an impact upon nutritional practices.</w:t>
          </w:r>
          <w:proofErr w:type="gramEnd"/>
          <w:r>
            <w:t xml:space="preserve"> Special attention to age related nutritional needs. Fall, </w:t>
          </w:r>
          <w:proofErr w:type="gramStart"/>
          <w:r>
            <w:t>Spring</w:t>
          </w:r>
          <w:proofErr w:type="gramEnd"/>
          <w:r>
            <w:t xml:space="preserve">, Summer. </w:t>
          </w:r>
        </w:p>
        <w:p w:rsidR="00B94737" w:rsidRPr="00B94737" w:rsidRDefault="00B94737" w:rsidP="00B9473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1F497D" w:themeColor="text2"/>
              <w:sz w:val="20"/>
              <w:szCs w:val="20"/>
            </w:rPr>
          </w:pPr>
          <w:r>
            <w:t xml:space="preserve">NS 3113. Nutrition </w:t>
          </w:r>
          <w:proofErr w:type="gramStart"/>
          <w:r>
            <w:t>Through</w:t>
          </w:r>
          <w:proofErr w:type="gramEnd"/>
          <w:r>
            <w:t xml:space="preserve"> Life Cycle I </w:t>
          </w:r>
          <w:r w:rsidRPr="00B94737">
            <w:rPr>
              <w:strike/>
              <w:color w:val="FF0000"/>
            </w:rPr>
            <w:t xml:space="preserve">Special nutritional needs and interventions for fetal development, pregnant and lactating women, infants, and children are explored. </w:t>
          </w:r>
          <w:proofErr w:type="gramStart"/>
          <w:r w:rsidRPr="00B94737">
            <w:rPr>
              <w:strike/>
              <w:color w:val="FF0000"/>
            </w:rPr>
            <w:t>Prerequisites, Admission to the Dietetics Program.</w:t>
          </w:r>
          <w:proofErr w:type="gramEnd"/>
          <w:r w:rsidRPr="00B94737">
            <w:rPr>
              <w:strike/>
              <w:color w:val="FF0000"/>
            </w:rPr>
            <w:t xml:space="preserve"> Fall.</w:t>
          </w:r>
          <w:r w:rsidRPr="00B94737">
            <w:rPr>
              <w:color w:val="FF0000"/>
            </w:rPr>
            <w:t xml:space="preserve"> </w:t>
          </w:r>
          <w:sdt>
            <w:sdtPr>
              <w:rPr>
                <w:rFonts w:asciiTheme="majorHAnsi" w:hAnsiTheme="majorHAnsi" w:cs="Arial"/>
                <w:color w:val="1F497D" w:themeColor="text2"/>
                <w:sz w:val="20"/>
                <w:szCs w:val="20"/>
              </w:rPr>
              <w:id w:val="-792198133"/>
            </w:sdtPr>
            <w:sdtEndPr>
              <w:rPr>
                <w:sz w:val="40"/>
                <w:szCs w:val="40"/>
              </w:rPr>
            </w:sdtEndPr>
            <w:sdtContent>
              <w:r w:rsidRPr="00B94737">
                <w:rPr>
                  <w:rFonts w:asciiTheme="majorHAnsi" w:hAnsiTheme="majorHAnsi" w:cs="Arial"/>
                  <w:color w:val="1F497D" w:themeColor="text2"/>
                  <w:sz w:val="40"/>
                  <w:szCs w:val="40"/>
                </w:rPr>
                <w:t xml:space="preserve">Special nutritional needs and interventions for fetal development, pregnant and lactating women, and infants are explored. </w:t>
              </w:r>
              <w:proofErr w:type="gramStart"/>
              <w:r w:rsidRPr="00B94737">
                <w:rPr>
                  <w:rFonts w:asciiTheme="majorHAnsi" w:hAnsiTheme="majorHAnsi" w:cs="Arial"/>
                  <w:color w:val="1F497D" w:themeColor="text2"/>
                  <w:sz w:val="40"/>
                  <w:szCs w:val="40"/>
                </w:rPr>
                <w:t>Prerequisites, Admission to the Dietetics Program.</w:t>
              </w:r>
              <w:proofErr w:type="gramEnd"/>
              <w:r w:rsidRPr="00B94737">
                <w:rPr>
                  <w:rFonts w:asciiTheme="majorHAnsi" w:hAnsiTheme="majorHAnsi" w:cs="Arial"/>
                  <w:color w:val="1F497D" w:themeColor="text2"/>
                  <w:sz w:val="40"/>
                  <w:szCs w:val="40"/>
                </w:rPr>
                <w:t xml:space="preserve"> Fall</w:t>
              </w:r>
            </w:sdtContent>
          </w:sdt>
        </w:p>
        <w:p w:rsidR="00B94737" w:rsidRDefault="00B94737" w:rsidP="00B94737"/>
        <w:p w:rsidR="00CD7510" w:rsidRPr="008426D1" w:rsidRDefault="00B94737" w:rsidP="00B94737">
          <w:pPr>
            <w:rPr>
              <w:rFonts w:asciiTheme="majorHAnsi" w:hAnsiTheme="majorHAnsi" w:cs="Arial"/>
              <w:sz w:val="20"/>
              <w:szCs w:val="20"/>
            </w:rPr>
          </w:pPr>
          <w:r>
            <w:t xml:space="preserve">NS 3123. </w:t>
          </w:r>
          <w:proofErr w:type="gramStart"/>
          <w:r>
            <w:t>Nutritional Biochemistry The role of human cellular nutrition, both macro and micro nutrients, and metabolism in relation to health and disease.</w:t>
          </w:r>
          <w:proofErr w:type="gramEnd"/>
          <w:r>
            <w:t xml:space="preserve"> </w:t>
          </w:r>
          <w:proofErr w:type="gramStart"/>
          <w:r>
            <w:t>Prerequisites, Admission to the Dietetics Program.</w:t>
          </w:r>
          <w:proofErr w:type="gramEnd"/>
          <w:r>
            <w:t xml:space="preserve"> Fall.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0E0D7D" w:rsidRPr="00750AF6" w:rsidRDefault="000E0D7D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0E0D7D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00" w:rsidRDefault="00AE2500" w:rsidP="00AF3758">
      <w:pPr>
        <w:spacing w:after="0" w:line="240" w:lineRule="auto"/>
      </w:pPr>
      <w:r>
        <w:separator/>
      </w:r>
    </w:p>
  </w:endnote>
  <w:endnote w:type="continuationSeparator" w:id="0">
    <w:p w:rsidR="00AE2500" w:rsidRDefault="00AE250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00" w:rsidRDefault="00AE2500" w:rsidP="00AF3758">
      <w:pPr>
        <w:spacing w:after="0" w:line="240" w:lineRule="auto"/>
      </w:pPr>
      <w:r>
        <w:separator/>
      </w:r>
    </w:p>
  </w:footnote>
  <w:footnote w:type="continuationSeparator" w:id="0">
    <w:p w:rsidR="00AE2500" w:rsidRDefault="00AE2500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E0D7D"/>
    <w:rsid w:val="000F6B57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2380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F6D31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D128A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5095"/>
    <w:rsid w:val="00A56D36"/>
    <w:rsid w:val="00AB5523"/>
    <w:rsid w:val="00AB73FF"/>
    <w:rsid w:val="00AE2500"/>
    <w:rsid w:val="00AF20FF"/>
    <w:rsid w:val="00AF3758"/>
    <w:rsid w:val="00AF3C6A"/>
    <w:rsid w:val="00B1628A"/>
    <w:rsid w:val="00B24A85"/>
    <w:rsid w:val="00B35368"/>
    <w:rsid w:val="00B7606A"/>
    <w:rsid w:val="00B94737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towery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8310C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7F1632"/>
    <w:rsid w:val="0088172E"/>
    <w:rsid w:val="009C0E11"/>
    <w:rsid w:val="009E7DF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dcterms:created xsi:type="dcterms:W3CDTF">2016-02-26T16:00:00Z</dcterms:created>
  <dcterms:modified xsi:type="dcterms:W3CDTF">2016-02-26T16:00:00Z</dcterms:modified>
</cp:coreProperties>
</file>